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32F04" w:rsidRDefault="00F32F04" w:rsidP="00F32F04">
      <w:pPr>
        <w:pStyle w:val="berschrift1"/>
      </w:pPr>
      <w:r>
        <w:t xml:space="preserve">Benutzerhandbuch </w:t>
      </w:r>
    </w:p>
    <w:p w:rsidR="00F32F04" w:rsidRDefault="00F32F04" w:rsidP="00F32F04"/>
    <w:p w:rsidR="006D2AC0" w:rsidRDefault="006D2AC0" w:rsidP="00F32F04">
      <w:r>
        <w:t xml:space="preserve">Das Tool dient zur Verwaltung einer Videothek. Dieses Tool ist zum Status Quo nur über Unit-Test bedienbar. </w:t>
      </w:r>
    </w:p>
    <w:p w:rsidR="006D2AC0" w:rsidRDefault="006D2AC0" w:rsidP="00F32F04">
      <w:r>
        <w:t xml:space="preserve">Folgende Methoden sind </w:t>
      </w:r>
      <w:proofErr w:type="spellStart"/>
      <w:r>
        <w:t>testbar</w:t>
      </w:r>
      <w:proofErr w:type="spellEnd"/>
      <w:r>
        <w:t xml:space="preserve">:  </w:t>
      </w:r>
    </w:p>
    <w:p w:rsidR="006D2AC0" w:rsidRDefault="006D2AC0" w:rsidP="00F32F04">
      <w:pPr>
        <w:rPr>
          <w:b/>
          <w:bCs/>
        </w:rPr>
      </w:pPr>
    </w:p>
    <w:p w:rsidR="00F32F04" w:rsidRPr="00F32F04" w:rsidRDefault="00F32F04" w:rsidP="00F32F04">
      <w:pPr>
        <w:rPr>
          <w:b/>
          <w:bCs/>
        </w:rPr>
      </w:pPr>
      <w:r w:rsidRPr="00F32F04">
        <w:rPr>
          <w:b/>
          <w:bCs/>
        </w:rPr>
        <w:t>Statement</w:t>
      </w:r>
    </w:p>
    <w:p w:rsidR="00F32F04" w:rsidRDefault="00F32F04" w:rsidP="00F32F04">
      <w:r>
        <w:t xml:space="preserve">Die größte Funktion des Projekts besteht aus einer </w:t>
      </w:r>
      <w:proofErr w:type="spellStart"/>
      <w:proofErr w:type="gramStart"/>
      <w:r>
        <w:t>Statementfunktion</w:t>
      </w:r>
      <w:proofErr w:type="spellEnd"/>
      <w:r>
        <w:t>(</w:t>
      </w:r>
      <w:proofErr w:type="gramEnd"/>
      <w:r>
        <w:t xml:space="preserve">Customer-Klasse), die zur Erzeugung des Ausgabetextes dient. </w:t>
      </w:r>
    </w:p>
    <w:p w:rsidR="00F32F04" w:rsidRPr="00F32F04" w:rsidRDefault="00F32F04" w:rsidP="00F32F04">
      <w:r>
        <w:t xml:space="preserve">Diese ist untergliedert in ein HTML Statement und in ein Text Statement (siehe Abbildung 1). </w:t>
      </w:r>
    </w:p>
    <w:p w:rsidR="00F32F04" w:rsidRDefault="00F32F04" w:rsidP="00F32F04">
      <w:pPr>
        <w:keepNext/>
      </w:pPr>
      <w:r>
        <w:rPr>
          <w:noProof/>
        </w:rPr>
        <w:drawing>
          <wp:inline distT="0" distB="0" distL="0" distR="0">
            <wp:extent cx="3912433" cy="2706449"/>
            <wp:effectExtent l="0" t="0" r="0" b="0"/>
            <wp:docPr id="1" name="Grafik 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schirmfoto 2020-06-20 um 14.16.3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67" t="34557" r="5926" b="25260"/>
                    <a:stretch/>
                  </pic:blipFill>
                  <pic:spPr bwMode="auto">
                    <a:xfrm>
                      <a:off x="0" y="0"/>
                      <a:ext cx="3939947" cy="272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F04" w:rsidRDefault="00F32F04" w:rsidP="00F32F04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D2AC0">
        <w:rPr>
          <w:noProof/>
        </w:rPr>
        <w:t>1</w:t>
      </w:r>
      <w:r>
        <w:fldChar w:fldCharType="end"/>
      </w:r>
      <w:r>
        <w:t>: Statement Funktion</w:t>
      </w:r>
    </w:p>
    <w:p w:rsidR="006D2AC0" w:rsidRPr="006D2AC0" w:rsidRDefault="006D2AC0" w:rsidP="00F32F04">
      <w:pPr>
        <w:rPr>
          <w:b/>
          <w:bCs/>
        </w:rPr>
      </w:pPr>
      <w:r w:rsidRPr="006D2AC0">
        <w:rPr>
          <w:b/>
          <w:bCs/>
        </w:rPr>
        <w:t>Price</w:t>
      </w:r>
    </w:p>
    <w:p w:rsidR="006D2AC0" w:rsidRDefault="006D2AC0" w:rsidP="00F32F04">
      <w:r>
        <w:t xml:space="preserve">Die Funktion </w:t>
      </w:r>
      <w:proofErr w:type="spellStart"/>
      <w:proofErr w:type="gramStart"/>
      <w:r>
        <w:t>getCharge</w:t>
      </w:r>
      <w:proofErr w:type="spellEnd"/>
      <w:r>
        <w:t>(</w:t>
      </w:r>
      <w:proofErr w:type="gramEnd"/>
      <w:r>
        <w:t xml:space="preserve">) ermittelt den Preis des jeweiligen Films. </w:t>
      </w:r>
    </w:p>
    <w:p w:rsidR="006D2AC0" w:rsidRDefault="006D2AC0" w:rsidP="006D2AC0">
      <w:pPr>
        <w:keepNext/>
      </w:pPr>
      <w:r>
        <w:rPr>
          <w:noProof/>
        </w:rPr>
        <w:drawing>
          <wp:inline distT="0" distB="0" distL="0" distR="0">
            <wp:extent cx="4939259" cy="2279786"/>
            <wp:effectExtent l="0" t="0" r="1270" b="6350"/>
            <wp:docPr id="2" name="Grafik 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schirmfoto 2020-06-20 um 14.20.32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70" t="45798" b="21095"/>
                    <a:stretch/>
                  </pic:blipFill>
                  <pic:spPr bwMode="auto">
                    <a:xfrm>
                      <a:off x="0" y="0"/>
                      <a:ext cx="4957444" cy="22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F04" w:rsidRDefault="006D2AC0" w:rsidP="006D2AC0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Price Funktion</w:t>
      </w:r>
    </w:p>
    <w:p w:rsidR="006D2AC0" w:rsidRDefault="006D2AC0" w:rsidP="006D2AC0"/>
    <w:p w:rsidR="006D2AC0" w:rsidRPr="006D2AC0" w:rsidRDefault="006D2AC0" w:rsidP="006D2AC0">
      <w:r>
        <w:t xml:space="preserve">Zur allgemeinen Übersichtlichkeit wird in folgender Abbildung ein Aktivitätsdiagramm aufgezeigt. </w:t>
      </w:r>
    </w:p>
    <w:p w:rsidR="006D2AC0" w:rsidRDefault="006D2AC0" w:rsidP="006D2AC0">
      <w:pPr>
        <w:keepNext/>
      </w:pPr>
      <w:r>
        <w:rPr>
          <w:noProof/>
        </w:rPr>
        <w:lastRenderedPageBreak/>
        <w:drawing>
          <wp:inline distT="0" distB="0" distL="0" distR="0">
            <wp:extent cx="4819338" cy="3981162"/>
            <wp:effectExtent l="0" t="0" r="0" b="0"/>
            <wp:docPr id="3" name="Grafik 3" descr="Ein Bild, das Screenshot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schirmfoto 2020-06-20 um 14.24.25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0" t="34356" r="6841" b="23166"/>
                    <a:stretch/>
                  </pic:blipFill>
                  <pic:spPr bwMode="auto">
                    <a:xfrm>
                      <a:off x="0" y="0"/>
                      <a:ext cx="4833809" cy="399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AC0" w:rsidRPr="006D2AC0" w:rsidRDefault="006D2AC0" w:rsidP="006D2AC0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Aktivitätsdiagramm</w:t>
      </w:r>
    </w:p>
    <w:sectPr w:rsidR="006D2AC0" w:rsidRPr="006D2AC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924A87"/>
    <w:multiLevelType w:val="hybridMultilevel"/>
    <w:tmpl w:val="5C70CAA4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F04"/>
    <w:rsid w:val="006D2AC0"/>
    <w:rsid w:val="007C7263"/>
    <w:rsid w:val="00F32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9D52B"/>
  <w15:chartTrackingRefBased/>
  <w15:docId w15:val="{DAD8A75F-C914-7F46-849E-4C1433608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32F0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32F0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32F0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F32F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32F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nabsatz">
    <w:name w:val="List Paragraph"/>
    <w:basedOn w:val="Standard"/>
    <w:uiPriority w:val="34"/>
    <w:qFormat/>
    <w:rsid w:val="00F32F04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F32F0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schriftung">
    <w:name w:val="caption"/>
    <w:basedOn w:val="Standard"/>
    <w:next w:val="Standard"/>
    <w:uiPriority w:val="35"/>
    <w:unhideWhenUsed/>
    <w:qFormat/>
    <w:rsid w:val="00F32F04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103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Melise Akcay</dc:creator>
  <cp:keywords/>
  <dc:description/>
  <cp:lastModifiedBy>Melise Akcay</cp:lastModifiedBy>
  <cp:revision>2</cp:revision>
  <dcterms:created xsi:type="dcterms:W3CDTF">2020-06-20T12:28:00Z</dcterms:created>
  <dcterms:modified xsi:type="dcterms:W3CDTF">2020-06-20T12:28:00Z</dcterms:modified>
</cp:coreProperties>
</file>